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Times New Roman" w:hAnsi="Times New Roman" w:eastAsia="仿宋" w:cs="Times New Roman"/>
          <w:bCs/>
          <w:sz w:val="32"/>
          <w:szCs w:val="32"/>
        </w:rPr>
      </w:pPr>
      <w:r>
        <w:rPr>
          <w:rFonts w:hint="eastAsia" w:ascii="Times New Roman" w:hAnsi="Times New Roman" w:eastAsia="仿宋" w:cs="Times New Roman"/>
          <w:bCs/>
          <w:sz w:val="32"/>
          <w:szCs w:val="32"/>
        </w:rPr>
        <w:t>附件1</w:t>
      </w:r>
    </w:p>
    <w:p>
      <w:pPr>
        <w:spacing w:line="560" w:lineRule="exact"/>
        <w:rPr>
          <w:rFonts w:ascii="仿宋" w:hAnsi="仿宋" w:eastAsia="仿宋" w:cs="仿宋"/>
          <w:sz w:val="24"/>
        </w:rPr>
      </w:pP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《江苏省建设工程勘察设计管理办法》</w:t>
      </w: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立法后评估调查问卷</w:t>
      </w:r>
    </w:p>
    <w:p>
      <w:pPr>
        <w:spacing w:line="570" w:lineRule="exact"/>
        <w:jc w:val="left"/>
        <w:rPr>
          <w:rFonts w:ascii="黑体" w:hAnsi="黑体" w:eastAsia="黑体" w:cs="黑体"/>
          <w:b/>
          <w:sz w:val="24"/>
        </w:rPr>
      </w:pPr>
    </w:p>
    <w:p>
      <w:pPr>
        <w:spacing w:line="570" w:lineRule="exact"/>
        <w:jc w:val="left"/>
        <w:rPr>
          <w:rFonts w:ascii="黑体" w:hAnsi="黑体" w:eastAsia="黑体" w:cs="黑体"/>
          <w:b/>
          <w:sz w:val="24"/>
        </w:rPr>
      </w:pPr>
      <w:r>
        <w:rPr>
          <w:rFonts w:hint="eastAsia" w:ascii="黑体" w:hAnsi="黑体" w:eastAsia="黑体" w:cs="黑体"/>
          <w:b/>
          <w:sz w:val="24"/>
        </w:rPr>
        <w:t>填报人信息</w:t>
      </w:r>
    </w:p>
    <w:p>
      <w:pPr>
        <w:spacing w:line="570" w:lineRule="exact"/>
        <w:jc w:val="left"/>
        <w:rPr>
          <w:rFonts w:ascii="黑体" w:hAnsi="黑体" w:eastAsia="黑体" w:cs="黑体"/>
          <w:bCs/>
          <w:sz w:val="24"/>
          <w:u w:val="single"/>
        </w:rPr>
      </w:pPr>
      <w:r>
        <w:rPr>
          <w:rFonts w:hint="eastAsia" w:ascii="黑体" w:hAnsi="黑体" w:eastAsia="黑体" w:cs="黑体"/>
          <w:bCs/>
          <w:sz w:val="24"/>
        </w:rPr>
        <w:t>单位名称</w:t>
      </w:r>
      <w:r>
        <w:rPr>
          <w:rFonts w:hint="eastAsia" w:ascii="黑体" w:hAnsi="黑体" w:eastAsia="黑体" w:cs="黑体"/>
          <w:bCs/>
          <w:color w:val="000000" w:themeColor="text1"/>
          <w:sz w:val="24"/>
          <w14:textFill>
            <w14:solidFill>
              <w14:schemeClr w14:val="tx1"/>
            </w14:solidFill>
          </w14:textFill>
        </w:rPr>
        <w:t>（盖章）</w:t>
      </w:r>
      <w:r>
        <w:rPr>
          <w:rFonts w:hint="eastAsia" w:ascii="黑体" w:hAnsi="黑体" w:eastAsia="黑体" w:cs="黑体"/>
          <w:bCs/>
          <w:sz w:val="24"/>
        </w:rPr>
        <w:t>：</w:t>
      </w:r>
      <w:r>
        <w:rPr>
          <w:rFonts w:hint="eastAsia" w:ascii="黑体" w:hAnsi="黑体" w:eastAsia="黑体" w:cs="黑体"/>
          <w:bCs/>
          <w:sz w:val="24"/>
          <w:u w:val="single"/>
        </w:rPr>
        <w:t xml:space="preserve">                         </w:t>
      </w:r>
    </w:p>
    <w:p>
      <w:pPr>
        <w:spacing w:line="570" w:lineRule="exact"/>
        <w:jc w:val="left"/>
        <w:rPr>
          <w:rFonts w:ascii="黑体" w:hAnsi="黑体" w:eastAsia="黑体" w:cs="黑体"/>
          <w:bCs/>
          <w:sz w:val="24"/>
        </w:rPr>
      </w:pPr>
      <w:r>
        <w:rPr>
          <w:rFonts w:hint="eastAsia" w:ascii="黑体" w:hAnsi="黑体" w:eastAsia="黑体" w:cs="黑体"/>
          <w:bCs/>
          <w:sz w:val="24"/>
        </w:rPr>
        <w:t>姓 名：</w:t>
      </w:r>
      <w:r>
        <w:rPr>
          <w:rFonts w:hint="eastAsia" w:ascii="黑体" w:hAnsi="黑体" w:eastAsia="黑体" w:cs="黑体"/>
          <w:bCs/>
          <w:sz w:val="24"/>
          <w:u w:val="single"/>
        </w:rPr>
        <w:t xml:space="preserve">                    </w:t>
      </w:r>
      <w:r>
        <w:rPr>
          <w:rFonts w:hint="eastAsia" w:ascii="黑体" w:hAnsi="黑体" w:eastAsia="黑体" w:cs="黑体"/>
          <w:bCs/>
          <w:sz w:val="24"/>
        </w:rPr>
        <w:t>；职 务：</w:t>
      </w:r>
      <w:r>
        <w:rPr>
          <w:rFonts w:hint="eastAsia" w:ascii="黑体" w:hAnsi="黑体" w:eastAsia="黑体" w:cs="黑体"/>
          <w:bCs/>
          <w:sz w:val="24"/>
          <w:u w:val="single"/>
        </w:rPr>
        <w:t xml:space="preserve">                   </w:t>
      </w:r>
    </w:p>
    <w:p>
      <w:pPr>
        <w:spacing w:line="570" w:lineRule="exact"/>
        <w:jc w:val="left"/>
        <w:rPr>
          <w:rFonts w:ascii="黑体" w:hAnsi="黑体" w:eastAsia="黑体" w:cs="黑体"/>
          <w:bCs/>
          <w:sz w:val="24"/>
          <w:u w:val="single"/>
        </w:rPr>
      </w:pPr>
      <w:r>
        <w:rPr>
          <w:rFonts w:hint="eastAsia" w:ascii="黑体" w:hAnsi="黑体" w:eastAsia="黑体" w:cs="黑体"/>
          <w:bCs/>
          <w:sz w:val="24"/>
        </w:rPr>
        <w:t>联系方式：</w:t>
      </w:r>
      <w:r>
        <w:rPr>
          <w:rFonts w:hint="eastAsia" w:ascii="黑体" w:hAnsi="黑体" w:eastAsia="黑体" w:cs="黑体"/>
          <w:bCs/>
          <w:sz w:val="24"/>
          <w:u w:val="single"/>
        </w:rPr>
        <w:t xml:space="preserve">                   </w:t>
      </w:r>
    </w:p>
    <w:p>
      <w:pPr>
        <w:spacing w:before="156" w:beforeLines="50" w:line="560" w:lineRule="exact"/>
        <w:jc w:val="left"/>
        <w:rPr>
          <w:rFonts w:ascii="仿宋" w:hAnsi="仿宋" w:eastAsia="仿宋" w:cs="仿宋"/>
          <w:bCs/>
          <w:sz w:val="24"/>
          <w:u w:val="single"/>
        </w:rPr>
      </w:pPr>
    </w:p>
    <w:p>
      <w:pPr>
        <w:numPr>
          <w:ilvl w:val="0"/>
          <w:numId w:val="1"/>
        </w:numPr>
        <w:spacing w:line="560" w:lineRule="exact"/>
        <w:rPr>
          <w:rFonts w:ascii="仿宋" w:hAnsi="仿宋" w:eastAsia="仿宋" w:cs="仿宋"/>
          <w:b/>
          <w:sz w:val="24"/>
        </w:rPr>
      </w:pPr>
      <w:r>
        <w:rPr>
          <w:rFonts w:hint="eastAsia" w:ascii="仿宋" w:hAnsi="仿宋" w:eastAsia="仿宋" w:cs="仿宋"/>
          <w:b/>
          <w:sz w:val="24"/>
        </w:rPr>
        <w:t>您所在地区是</w:t>
      </w:r>
      <w:r>
        <w:rPr>
          <w:rFonts w:ascii="仿宋" w:hAnsi="仿宋" w:eastAsia="仿宋" w:cs="仿宋"/>
          <w:b/>
          <w:sz w:val="24"/>
        </w:rPr>
        <w:t>？</w:t>
      </w:r>
    </w:p>
    <w:p>
      <w:pPr>
        <w:spacing w:line="560" w:lineRule="exact"/>
        <w:rPr>
          <w:rFonts w:ascii="仿宋" w:hAnsi="仿宋" w:eastAsia="仿宋" w:cs="仿宋"/>
          <w:sz w:val="24"/>
        </w:rPr>
      </w:pPr>
      <w:r>
        <w:rPr>
          <w:rFonts w:hint="eastAsia" w:ascii="仿宋" w:hAnsi="仿宋" w:eastAsia="仿宋" w:cs="仿宋"/>
          <w:sz w:val="24"/>
        </w:rPr>
        <w:t xml:space="preserve">□南京 □无锡 □徐州 □常州 □苏州 □南通 □连云港 □淮安 □盐城 </w:t>
      </w:r>
    </w:p>
    <w:p>
      <w:pPr>
        <w:spacing w:line="560" w:lineRule="exact"/>
        <w:rPr>
          <w:rFonts w:ascii="仿宋" w:hAnsi="仿宋" w:eastAsia="仿宋" w:cs="仿宋"/>
          <w:sz w:val="24"/>
        </w:rPr>
      </w:pPr>
      <w:r>
        <w:rPr>
          <w:rFonts w:hint="eastAsia" w:ascii="仿宋" w:hAnsi="仿宋" w:eastAsia="仿宋" w:cs="仿宋"/>
          <w:sz w:val="24"/>
        </w:rPr>
        <w:t>□扬州 □镇江 □泰州 □宿迁</w:t>
      </w:r>
    </w:p>
    <w:p>
      <w:pPr>
        <w:numPr>
          <w:ilvl w:val="0"/>
          <w:numId w:val="1"/>
        </w:numPr>
        <w:spacing w:line="560" w:lineRule="exact"/>
        <w:rPr>
          <w:rFonts w:ascii="仿宋" w:hAnsi="仿宋" w:eastAsia="仿宋" w:cs="仿宋"/>
          <w:b/>
          <w:sz w:val="24"/>
        </w:rPr>
      </w:pPr>
      <w:r>
        <w:rPr>
          <w:rFonts w:hint="eastAsia" w:ascii="仿宋" w:hAnsi="仿宋" w:eastAsia="仿宋" w:cs="仿宋"/>
          <w:b/>
          <w:sz w:val="24"/>
        </w:rPr>
        <w:t>您所在的工程勘察设计单位拥有何种级别资质</w:t>
      </w:r>
      <w:r>
        <w:rPr>
          <w:rFonts w:ascii="仿宋" w:hAnsi="仿宋" w:eastAsia="仿宋" w:cs="仿宋"/>
          <w:b/>
          <w:sz w:val="24"/>
        </w:rPr>
        <w:t>？</w:t>
      </w:r>
    </w:p>
    <w:p>
      <w:pPr>
        <w:spacing w:line="560" w:lineRule="exact"/>
        <w:rPr>
          <w:rFonts w:ascii="仿宋" w:hAnsi="仿宋" w:eastAsia="仿宋" w:cs="仿宋"/>
          <w:sz w:val="24"/>
        </w:rPr>
      </w:pPr>
      <w:r>
        <w:rPr>
          <w:rFonts w:hint="eastAsia" w:ascii="仿宋" w:hAnsi="仿宋" w:eastAsia="仿宋" w:cs="仿宋"/>
          <w:sz w:val="24"/>
        </w:rPr>
        <w:t>□勘察资质甲级  □勘察资质乙级  □勘察资质丙级及以下</w:t>
      </w:r>
    </w:p>
    <w:p>
      <w:pPr>
        <w:spacing w:line="560" w:lineRule="exact"/>
        <w:rPr>
          <w:rFonts w:ascii="仿宋" w:hAnsi="仿宋" w:eastAsia="仿宋" w:cs="仿宋"/>
          <w:sz w:val="24"/>
        </w:rPr>
      </w:pPr>
      <w:r>
        <w:rPr>
          <w:rFonts w:hint="eastAsia" w:ascii="仿宋" w:hAnsi="仿宋" w:eastAsia="仿宋" w:cs="仿宋"/>
          <w:sz w:val="24"/>
        </w:rPr>
        <w:t>□设计资质甲级  □设计资质乙级  □设计资质丙级及以下</w:t>
      </w:r>
    </w:p>
    <w:p>
      <w:pPr>
        <w:numPr>
          <w:ilvl w:val="0"/>
          <w:numId w:val="1"/>
        </w:numPr>
        <w:spacing w:line="560" w:lineRule="exact"/>
        <w:rPr>
          <w:rFonts w:ascii="仿宋" w:hAnsi="仿宋" w:eastAsia="仿宋" w:cs="仿宋"/>
          <w:b/>
          <w:bCs/>
          <w:sz w:val="24"/>
        </w:rPr>
      </w:pPr>
      <w:r>
        <w:rPr>
          <w:rFonts w:hint="eastAsia" w:ascii="仿宋" w:hAnsi="仿宋" w:eastAsia="仿宋" w:cs="仿宋"/>
          <w:b/>
          <w:bCs/>
          <w:sz w:val="24"/>
        </w:rPr>
        <w:t>您在单位的职务是？</w:t>
      </w:r>
    </w:p>
    <w:p>
      <w:pPr>
        <w:spacing w:line="560" w:lineRule="exact"/>
        <w:rPr>
          <w:rFonts w:ascii="仿宋" w:hAnsi="仿宋" w:eastAsia="仿宋" w:cs="仿宋"/>
          <w:sz w:val="24"/>
        </w:rPr>
      </w:pPr>
      <w:r>
        <w:rPr>
          <w:rFonts w:hint="eastAsia" w:ascii="仿宋" w:hAnsi="仿宋" w:eastAsia="仿宋" w:cs="仿宋"/>
          <w:sz w:val="24"/>
        </w:rPr>
        <w:t>□公司高管</w:t>
      </w:r>
      <w:r>
        <w:rPr>
          <w:rFonts w:ascii="仿宋" w:hAnsi="仿宋" w:eastAsia="仿宋" w:cs="仿宋"/>
          <w:sz w:val="24"/>
        </w:rPr>
        <w:t xml:space="preserve"> </w:t>
      </w:r>
      <w:r>
        <w:rPr>
          <w:rFonts w:hint="eastAsia" w:ascii="仿宋" w:hAnsi="仿宋" w:eastAsia="仿宋" w:cs="仿宋"/>
          <w:sz w:val="24"/>
        </w:rPr>
        <w:t>□部门负责人 □项目负责人</w:t>
      </w:r>
      <w:r>
        <w:rPr>
          <w:rFonts w:ascii="仿宋" w:hAnsi="仿宋" w:eastAsia="仿宋" w:cs="仿宋"/>
          <w:sz w:val="24"/>
        </w:rPr>
        <w:t xml:space="preserve"> </w:t>
      </w:r>
      <w:r>
        <w:rPr>
          <w:rFonts w:hint="eastAsia" w:ascii="仿宋" w:hAnsi="仿宋" w:eastAsia="仿宋" w:cs="仿宋"/>
          <w:sz w:val="24"/>
        </w:rPr>
        <w:t>□设计人员</w:t>
      </w:r>
    </w:p>
    <w:p>
      <w:pPr>
        <w:numPr>
          <w:ilvl w:val="0"/>
          <w:numId w:val="1"/>
        </w:numPr>
        <w:spacing w:line="560" w:lineRule="exact"/>
        <w:rPr>
          <w:rFonts w:ascii="仿宋" w:hAnsi="仿宋" w:eastAsia="仿宋" w:cs="仿宋"/>
          <w:b/>
          <w:sz w:val="24"/>
        </w:rPr>
      </w:pPr>
      <w:r>
        <w:rPr>
          <w:rFonts w:hint="eastAsia" w:ascii="仿宋" w:hAnsi="仿宋" w:eastAsia="仿宋" w:cs="仿宋"/>
          <w:b/>
          <w:sz w:val="24"/>
        </w:rPr>
        <w:t>您知晓</w:t>
      </w:r>
      <w:r>
        <w:rPr>
          <w:rFonts w:ascii="仿宋" w:hAnsi="仿宋" w:eastAsia="仿宋" w:cs="仿宋"/>
          <w:b/>
          <w:sz w:val="24"/>
        </w:rPr>
        <w:t>《</w:t>
      </w:r>
      <w:r>
        <w:rPr>
          <w:rFonts w:hint="eastAsia" w:ascii="仿宋" w:hAnsi="仿宋" w:eastAsia="仿宋" w:cs="仿宋"/>
          <w:b/>
          <w:sz w:val="24"/>
        </w:rPr>
        <w:t>管理办法</w:t>
      </w:r>
      <w:r>
        <w:rPr>
          <w:rFonts w:ascii="仿宋" w:hAnsi="仿宋" w:eastAsia="仿宋" w:cs="仿宋"/>
          <w:b/>
          <w:sz w:val="24"/>
        </w:rPr>
        <w:t>》</w:t>
      </w:r>
      <w:r>
        <w:rPr>
          <w:rFonts w:hint="eastAsia" w:ascii="仿宋" w:hAnsi="仿宋" w:eastAsia="仿宋" w:cs="仿宋"/>
          <w:b/>
          <w:sz w:val="24"/>
        </w:rPr>
        <w:t>吗</w:t>
      </w:r>
      <w:r>
        <w:rPr>
          <w:rFonts w:ascii="仿宋" w:hAnsi="仿宋" w:eastAsia="仿宋" w:cs="仿宋"/>
          <w:b/>
          <w:sz w:val="24"/>
        </w:rPr>
        <w:t>？</w:t>
      </w:r>
    </w:p>
    <w:p>
      <w:pPr>
        <w:spacing w:line="560" w:lineRule="exact"/>
        <w:rPr>
          <w:rFonts w:ascii="仿宋" w:hAnsi="仿宋" w:eastAsia="仿宋" w:cs="仿宋"/>
          <w:sz w:val="24"/>
        </w:rPr>
      </w:pPr>
      <w:r>
        <w:rPr>
          <w:rFonts w:hint="eastAsia" w:ascii="仿宋" w:hAnsi="仿宋" w:eastAsia="仿宋" w:cs="仿宋"/>
          <w:sz w:val="24"/>
        </w:rPr>
        <w:t>□学习过</w:t>
      </w:r>
      <w:r>
        <w:rPr>
          <w:rFonts w:ascii="仿宋" w:hAnsi="仿宋" w:eastAsia="仿宋" w:cs="仿宋"/>
          <w:sz w:val="24"/>
        </w:rPr>
        <w:t xml:space="preserve"> </w:t>
      </w:r>
      <w:r>
        <w:rPr>
          <w:rFonts w:hint="eastAsia" w:ascii="仿宋" w:hAnsi="仿宋" w:eastAsia="仿宋" w:cs="仿宋"/>
          <w:sz w:val="24"/>
        </w:rPr>
        <w:t>□看过</w:t>
      </w:r>
      <w:r>
        <w:rPr>
          <w:rFonts w:ascii="仿宋" w:hAnsi="仿宋" w:eastAsia="仿宋" w:cs="仿宋"/>
          <w:sz w:val="24"/>
        </w:rPr>
        <w:t xml:space="preserve"> </w:t>
      </w:r>
      <w:r>
        <w:rPr>
          <w:rFonts w:hint="eastAsia" w:ascii="仿宋" w:hAnsi="仿宋" w:eastAsia="仿宋" w:cs="仿宋"/>
          <w:sz w:val="24"/>
        </w:rPr>
        <w:t>□听说过</w:t>
      </w:r>
      <w:r>
        <w:rPr>
          <w:rFonts w:ascii="仿宋" w:hAnsi="仿宋" w:eastAsia="仿宋" w:cs="仿宋"/>
          <w:sz w:val="24"/>
        </w:rPr>
        <w:t xml:space="preserve"> </w:t>
      </w:r>
      <w:r>
        <w:rPr>
          <w:rFonts w:hint="eastAsia" w:ascii="仿宋" w:hAnsi="仿宋" w:eastAsia="仿宋" w:cs="仿宋"/>
          <w:sz w:val="24"/>
        </w:rPr>
        <w:t>□不知道</w:t>
      </w:r>
    </w:p>
    <w:p>
      <w:pPr>
        <w:numPr>
          <w:ilvl w:val="0"/>
          <w:numId w:val="1"/>
        </w:numPr>
        <w:spacing w:line="560" w:lineRule="exact"/>
        <w:rPr>
          <w:rFonts w:ascii="仿宋" w:hAnsi="仿宋" w:eastAsia="仿宋" w:cs="仿宋"/>
          <w:b/>
          <w:sz w:val="24"/>
        </w:rPr>
      </w:pPr>
      <w:r>
        <w:rPr>
          <w:rFonts w:hint="eastAsia" w:ascii="仿宋" w:hAnsi="仿宋" w:eastAsia="仿宋" w:cs="仿宋"/>
          <w:b/>
          <w:sz w:val="24"/>
        </w:rPr>
        <w:t>您所在单位是否存在超越资质等级及管理范围</w:t>
      </w:r>
      <w:r>
        <w:rPr>
          <w:rFonts w:ascii="仿宋" w:hAnsi="仿宋" w:eastAsia="仿宋" w:cs="仿宋"/>
          <w:b/>
          <w:sz w:val="24"/>
        </w:rPr>
        <w:t>，</w:t>
      </w:r>
      <w:r>
        <w:rPr>
          <w:rFonts w:hint="eastAsia" w:ascii="仿宋" w:hAnsi="仿宋" w:eastAsia="仿宋" w:cs="仿宋"/>
          <w:b/>
          <w:sz w:val="24"/>
        </w:rPr>
        <w:t>承接业务的情况</w:t>
      </w:r>
      <w:r>
        <w:rPr>
          <w:rFonts w:ascii="仿宋" w:hAnsi="仿宋" w:eastAsia="仿宋" w:cs="仿宋"/>
          <w:b/>
          <w:sz w:val="24"/>
        </w:rPr>
        <w:t>？</w:t>
      </w:r>
    </w:p>
    <w:p>
      <w:pPr>
        <w:spacing w:line="560" w:lineRule="exact"/>
        <w:rPr>
          <w:rFonts w:ascii="仿宋" w:hAnsi="仿宋" w:eastAsia="仿宋" w:cs="仿宋"/>
          <w:sz w:val="24"/>
        </w:rPr>
      </w:pPr>
      <w:r>
        <w:rPr>
          <w:rFonts w:hint="eastAsia" w:ascii="仿宋" w:hAnsi="仿宋" w:eastAsia="仿宋" w:cs="仿宋"/>
          <w:sz w:val="24"/>
        </w:rPr>
        <w:t>□存在</w:t>
      </w:r>
      <w:r>
        <w:rPr>
          <w:rFonts w:ascii="仿宋" w:hAnsi="仿宋" w:eastAsia="仿宋" w:cs="仿宋"/>
          <w:sz w:val="24"/>
        </w:rPr>
        <w:t xml:space="preserve"> </w:t>
      </w:r>
      <w:r>
        <w:rPr>
          <w:rFonts w:hint="eastAsia" w:ascii="仿宋" w:hAnsi="仿宋" w:eastAsia="仿宋" w:cs="仿宋"/>
          <w:sz w:val="24"/>
        </w:rPr>
        <w:t>□不存在</w:t>
      </w:r>
      <w:r>
        <w:rPr>
          <w:rFonts w:ascii="仿宋" w:hAnsi="仿宋" w:eastAsia="仿宋" w:cs="仿宋"/>
          <w:sz w:val="24"/>
        </w:rPr>
        <w:t xml:space="preserve"> </w:t>
      </w: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ascii="仿宋" w:hAnsi="仿宋" w:eastAsia="仿宋" w:cs="仿宋"/>
          <w:b/>
          <w:sz w:val="24"/>
        </w:rPr>
        <w:t>《</w:t>
      </w:r>
      <w:r>
        <w:rPr>
          <w:rFonts w:hint="eastAsia" w:ascii="仿宋" w:hAnsi="仿宋" w:eastAsia="仿宋" w:cs="仿宋"/>
          <w:b/>
          <w:sz w:val="24"/>
        </w:rPr>
        <w:t>管理办法</w:t>
      </w:r>
      <w:r>
        <w:rPr>
          <w:rFonts w:ascii="仿宋" w:hAnsi="仿宋" w:eastAsia="仿宋" w:cs="仿宋"/>
          <w:b/>
          <w:sz w:val="24"/>
        </w:rPr>
        <w:t>》</w:t>
      </w:r>
      <w:r>
        <w:rPr>
          <w:rFonts w:hint="eastAsia" w:ascii="仿宋" w:hAnsi="仿宋" w:eastAsia="仿宋" w:cs="仿宋"/>
          <w:b/>
          <w:sz w:val="24"/>
        </w:rPr>
        <w:t>出台后</w:t>
      </w:r>
      <w:r>
        <w:rPr>
          <w:rFonts w:ascii="仿宋" w:hAnsi="仿宋" w:eastAsia="仿宋" w:cs="仿宋"/>
          <w:b/>
          <w:sz w:val="24"/>
        </w:rPr>
        <w:t>，</w:t>
      </w:r>
      <w:r>
        <w:rPr>
          <w:rFonts w:hint="eastAsia" w:ascii="仿宋" w:hAnsi="仿宋" w:eastAsia="仿宋" w:cs="仿宋"/>
          <w:b/>
          <w:sz w:val="24"/>
        </w:rPr>
        <w:t>您认为“伪造、涂改、转让、出租、出借本单位工程勘察设计资质证书”的情况是否有所减少</w:t>
      </w:r>
      <w:r>
        <w:rPr>
          <w:rFonts w:ascii="仿宋" w:hAnsi="仿宋" w:eastAsia="仿宋" w:cs="仿宋"/>
          <w:b/>
          <w:sz w:val="24"/>
        </w:rPr>
        <w:t>？</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□大幅减少</w:t>
      </w:r>
      <w:r>
        <w:rPr>
          <w:rFonts w:ascii="仿宋" w:hAnsi="仿宋" w:eastAsia="仿宋" w:cs="仿宋"/>
          <w:sz w:val="24"/>
        </w:rPr>
        <w:t xml:space="preserve"> </w:t>
      </w:r>
      <w:r>
        <w:rPr>
          <w:rFonts w:hint="eastAsia" w:ascii="仿宋" w:hAnsi="仿宋" w:eastAsia="仿宋" w:cs="仿宋"/>
          <w:sz w:val="24"/>
        </w:rPr>
        <w:t>□成效一般</w:t>
      </w:r>
      <w:r>
        <w:rPr>
          <w:rFonts w:ascii="仿宋" w:hAnsi="仿宋" w:eastAsia="仿宋" w:cs="仿宋"/>
          <w:sz w:val="24"/>
        </w:rPr>
        <w:t xml:space="preserve"> </w:t>
      </w:r>
      <w:r>
        <w:rPr>
          <w:rFonts w:hint="eastAsia" w:ascii="仿宋" w:hAnsi="仿宋" w:eastAsia="仿宋" w:cs="仿宋"/>
          <w:sz w:val="24"/>
        </w:rPr>
        <w:t>□无减少</w:t>
      </w:r>
      <w:r>
        <w:rPr>
          <w:rFonts w:ascii="仿宋" w:hAnsi="仿宋" w:eastAsia="仿宋" w:cs="仿宋"/>
          <w:sz w:val="24"/>
        </w:rPr>
        <w:t xml:space="preserve"> </w:t>
      </w: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ascii="仿宋" w:hAnsi="仿宋" w:eastAsia="仿宋" w:cs="仿宋"/>
          <w:b/>
          <w:sz w:val="24"/>
        </w:rPr>
        <w:t>《</w:t>
      </w:r>
      <w:r>
        <w:rPr>
          <w:rFonts w:hint="eastAsia" w:ascii="仿宋" w:hAnsi="仿宋" w:eastAsia="仿宋" w:cs="仿宋"/>
          <w:b/>
          <w:sz w:val="24"/>
        </w:rPr>
        <w:t>管理办法</w:t>
      </w:r>
      <w:r>
        <w:rPr>
          <w:rFonts w:ascii="仿宋" w:hAnsi="仿宋" w:eastAsia="仿宋" w:cs="仿宋"/>
          <w:b/>
          <w:sz w:val="24"/>
        </w:rPr>
        <w:t>》</w:t>
      </w:r>
      <w:r>
        <w:rPr>
          <w:rFonts w:hint="eastAsia" w:ascii="仿宋" w:hAnsi="仿宋" w:eastAsia="仿宋" w:cs="仿宋"/>
          <w:b/>
          <w:sz w:val="24"/>
        </w:rPr>
        <w:t>实施后</w:t>
      </w:r>
      <w:r>
        <w:rPr>
          <w:rFonts w:ascii="仿宋" w:hAnsi="仿宋" w:eastAsia="仿宋" w:cs="仿宋"/>
          <w:b/>
          <w:sz w:val="24"/>
        </w:rPr>
        <w:t>，</w:t>
      </w:r>
      <w:r>
        <w:rPr>
          <w:rFonts w:hint="eastAsia" w:ascii="仿宋" w:hAnsi="仿宋" w:eastAsia="仿宋" w:cs="仿宋"/>
          <w:b/>
          <w:sz w:val="24"/>
        </w:rPr>
        <w:t>我省的建设工程勘察设计管理水平是否有所改善</w:t>
      </w:r>
      <w:r>
        <w:rPr>
          <w:rFonts w:ascii="仿宋" w:hAnsi="仿宋" w:eastAsia="仿宋" w:cs="仿宋"/>
          <w:b/>
          <w:sz w:val="24"/>
        </w:rPr>
        <w:t>？</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□明显改善</w:t>
      </w:r>
      <w:r>
        <w:rPr>
          <w:rFonts w:ascii="仿宋" w:hAnsi="仿宋" w:eastAsia="仿宋" w:cs="仿宋"/>
          <w:sz w:val="24"/>
        </w:rPr>
        <w:t xml:space="preserve">  </w:t>
      </w:r>
      <w:r>
        <w:rPr>
          <w:rFonts w:hint="eastAsia" w:ascii="仿宋" w:hAnsi="仿宋" w:eastAsia="仿宋" w:cs="仿宋"/>
          <w:sz w:val="24"/>
        </w:rPr>
        <w:t>□改善不大</w:t>
      </w:r>
      <w:r>
        <w:rPr>
          <w:rFonts w:ascii="仿宋" w:hAnsi="仿宋" w:eastAsia="仿宋" w:cs="仿宋"/>
          <w:sz w:val="24"/>
        </w:rPr>
        <w:t xml:space="preserve">  </w:t>
      </w:r>
      <w:r>
        <w:rPr>
          <w:rFonts w:hint="eastAsia" w:ascii="仿宋" w:hAnsi="仿宋" w:eastAsia="仿宋" w:cs="仿宋"/>
          <w:sz w:val="24"/>
        </w:rPr>
        <w:t>□无改善</w:t>
      </w:r>
      <w:r>
        <w:rPr>
          <w:rFonts w:ascii="仿宋" w:hAnsi="仿宋" w:eastAsia="仿宋" w:cs="仿宋"/>
          <w:sz w:val="24"/>
        </w:rPr>
        <w:t xml:space="preserve">  </w:t>
      </w: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sz w:val="24"/>
        </w:rPr>
        <w:t>您周围是否存在具有工程勘察设计注册执业资格的人员同时受聘于两个或两个以上单位的情况</w:t>
      </w:r>
      <w:r>
        <w:rPr>
          <w:rFonts w:ascii="仿宋" w:hAnsi="仿宋" w:eastAsia="仿宋" w:cs="仿宋"/>
          <w:b/>
          <w:sz w:val="24"/>
        </w:rPr>
        <w:t>？</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□存在</w:t>
      </w:r>
      <w:r>
        <w:rPr>
          <w:rFonts w:ascii="仿宋" w:hAnsi="仿宋" w:eastAsia="仿宋" w:cs="仿宋"/>
          <w:sz w:val="24"/>
        </w:rPr>
        <w:t xml:space="preserve">  </w:t>
      </w:r>
      <w:r>
        <w:rPr>
          <w:rFonts w:hint="eastAsia" w:ascii="仿宋" w:hAnsi="仿宋" w:eastAsia="仿宋" w:cs="仿宋"/>
          <w:sz w:val="24"/>
        </w:rPr>
        <w:t>□不存在</w:t>
      </w:r>
      <w:r>
        <w:rPr>
          <w:rFonts w:ascii="仿宋" w:hAnsi="仿宋" w:eastAsia="仿宋" w:cs="仿宋"/>
          <w:sz w:val="24"/>
        </w:rPr>
        <w:t xml:space="preserve">  </w:t>
      </w: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sz w:val="24"/>
        </w:rPr>
        <w:t>您所在单位离任的工程勘察设计技术人员有无侵害贵单位专有技术权益的情况</w:t>
      </w:r>
      <w:r>
        <w:rPr>
          <w:rFonts w:ascii="仿宋" w:hAnsi="仿宋" w:eastAsia="仿宋" w:cs="仿宋"/>
          <w:b/>
          <w:sz w:val="24"/>
        </w:rPr>
        <w:t>？</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□有</w:t>
      </w:r>
      <w:r>
        <w:rPr>
          <w:rFonts w:ascii="仿宋" w:hAnsi="仿宋" w:eastAsia="仿宋" w:cs="仿宋"/>
          <w:sz w:val="24"/>
        </w:rPr>
        <w:t xml:space="preserve">  </w:t>
      </w:r>
      <w:r>
        <w:rPr>
          <w:rFonts w:hint="eastAsia" w:ascii="仿宋" w:hAnsi="仿宋" w:eastAsia="仿宋" w:cs="仿宋"/>
          <w:sz w:val="24"/>
        </w:rPr>
        <w:t>□无</w:t>
      </w:r>
      <w:r>
        <w:rPr>
          <w:rFonts w:ascii="仿宋" w:hAnsi="仿宋" w:eastAsia="仿宋" w:cs="仿宋"/>
          <w:sz w:val="24"/>
        </w:rPr>
        <w:t xml:space="preserve">  </w:t>
      </w: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sz w:val="24"/>
        </w:rPr>
        <w:t>您认为当前的工程勘察设计资质审批程序是否便捷</w:t>
      </w:r>
      <w:r>
        <w:rPr>
          <w:rFonts w:ascii="仿宋" w:hAnsi="仿宋" w:eastAsia="仿宋" w:cs="仿宋"/>
          <w:b/>
          <w:sz w:val="24"/>
        </w:rPr>
        <w:t>、</w:t>
      </w:r>
      <w:r>
        <w:rPr>
          <w:rFonts w:hint="eastAsia" w:ascii="仿宋" w:hAnsi="仿宋" w:eastAsia="仿宋" w:cs="仿宋"/>
          <w:b/>
          <w:sz w:val="24"/>
        </w:rPr>
        <w:t>高效</w:t>
      </w:r>
      <w:r>
        <w:rPr>
          <w:rFonts w:ascii="仿宋" w:hAnsi="仿宋" w:eastAsia="仿宋" w:cs="仿宋"/>
          <w:b/>
          <w:sz w:val="24"/>
        </w:rPr>
        <w:t>？</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□是</w:t>
      </w:r>
      <w:r>
        <w:rPr>
          <w:rFonts w:ascii="仿宋" w:hAnsi="仿宋" w:eastAsia="仿宋" w:cs="仿宋"/>
          <w:sz w:val="24"/>
        </w:rPr>
        <w:t xml:space="preserve"> </w:t>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sz w:val="24"/>
        </w:rPr>
        <w:t>您所在单位目前与勘察设计发包方签订的合同是否使用国家推荐的示范文本？</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□使用 □偶尔使用</w:t>
      </w:r>
      <w:r>
        <w:rPr>
          <w:rFonts w:ascii="仿宋" w:hAnsi="仿宋" w:eastAsia="仿宋" w:cs="仿宋"/>
          <w:sz w:val="24"/>
        </w:rPr>
        <w:t xml:space="preserve"> </w:t>
      </w:r>
      <w:r>
        <w:rPr>
          <w:rFonts w:hint="eastAsia" w:ascii="仿宋" w:hAnsi="仿宋" w:eastAsia="仿宋" w:cs="仿宋"/>
          <w:sz w:val="24"/>
        </w:rPr>
        <w:t>□从不使用</w:t>
      </w:r>
      <w:r>
        <w:rPr>
          <w:rFonts w:ascii="仿宋" w:hAnsi="仿宋" w:eastAsia="仿宋" w:cs="仿宋"/>
          <w:sz w:val="24"/>
        </w:rPr>
        <w:t xml:space="preserve"> </w:t>
      </w: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sz w:val="24"/>
        </w:rPr>
        <w:t>您所在单位有无严格执行项目登记管理制度</w:t>
      </w:r>
      <w:r>
        <w:rPr>
          <w:rFonts w:ascii="仿宋" w:hAnsi="仿宋" w:eastAsia="仿宋" w:cs="仿宋"/>
          <w:b/>
          <w:sz w:val="24"/>
        </w:rPr>
        <w:t>？</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□严格执行</w:t>
      </w:r>
      <w:r>
        <w:rPr>
          <w:rFonts w:ascii="仿宋" w:hAnsi="仿宋" w:eastAsia="仿宋" w:cs="仿宋"/>
          <w:sz w:val="24"/>
        </w:rPr>
        <w:t xml:space="preserve"> </w:t>
      </w:r>
      <w:r>
        <w:rPr>
          <w:rFonts w:hint="eastAsia" w:ascii="仿宋" w:hAnsi="仿宋" w:eastAsia="仿宋" w:cs="仿宋"/>
          <w:sz w:val="24"/>
        </w:rPr>
        <w:t>□未执行</w:t>
      </w:r>
      <w:r>
        <w:rPr>
          <w:rFonts w:ascii="仿宋" w:hAnsi="仿宋" w:eastAsia="仿宋" w:cs="仿宋"/>
          <w:sz w:val="24"/>
        </w:rPr>
        <w:t xml:space="preserve"> </w:t>
      </w: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sz w:val="24"/>
        </w:rPr>
        <w:t>您所在单位目前是否已建立健全质量保证体系，建立责任制，严格执行各项规章制度，并接受质量监督管理</w:t>
      </w:r>
      <w:r>
        <w:rPr>
          <w:rFonts w:ascii="仿宋" w:hAnsi="仿宋" w:eastAsia="仿宋" w:cs="仿宋"/>
          <w:b/>
          <w:sz w:val="24"/>
        </w:rPr>
        <w:t>？</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□是</w:t>
      </w:r>
      <w:r>
        <w:rPr>
          <w:rFonts w:ascii="仿宋" w:hAnsi="仿宋" w:eastAsia="仿宋" w:cs="仿宋"/>
          <w:sz w:val="24"/>
        </w:rPr>
        <w:t xml:space="preserve"> </w:t>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sz w:val="24"/>
        </w:rPr>
        <w:t>勘察设计单位对其所承接的工程勘察设计质量应</w:t>
      </w:r>
      <w:r>
        <w:rPr>
          <w:rFonts w:ascii="仿宋" w:hAnsi="仿宋" w:eastAsia="仿宋" w:cs="仿宋"/>
          <w:b/>
          <w:sz w:val="24"/>
        </w:rPr>
        <w:t>：</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□合理使用期内终身负责</w:t>
      </w:r>
      <w:r>
        <w:rPr>
          <w:rFonts w:ascii="仿宋" w:hAnsi="仿宋" w:eastAsia="仿宋" w:cs="仿宋"/>
          <w:sz w:val="24"/>
        </w:rPr>
        <w:t xml:space="preserve"> </w:t>
      </w:r>
      <w:r>
        <w:rPr>
          <w:rFonts w:hint="eastAsia" w:ascii="仿宋" w:hAnsi="仿宋" w:eastAsia="仿宋" w:cs="仿宋"/>
          <w:sz w:val="24"/>
        </w:rPr>
        <w:t>□无需负责</w:t>
      </w:r>
      <w:r>
        <w:rPr>
          <w:rFonts w:ascii="仿宋" w:hAnsi="仿宋" w:eastAsia="仿宋" w:cs="仿宋"/>
          <w:sz w:val="24"/>
        </w:rPr>
        <w:t xml:space="preserve"> </w:t>
      </w: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sz w:val="24"/>
        </w:rPr>
        <w:t>“使用不符合设计要求和产品质量标准的建筑材料、构配件和设备的</w:t>
      </w:r>
      <w:r>
        <w:rPr>
          <w:rFonts w:ascii="仿宋" w:hAnsi="仿宋" w:eastAsia="仿宋" w:cs="仿宋"/>
          <w:b/>
          <w:sz w:val="24"/>
        </w:rPr>
        <w:t>，由县级以上人民政府建设行政主管部门责令改正、没收违法所得，并视情节轻重，处以警告、暂扣或者吊销资质证书，并处以5000元以上50000元以下的罚款。</w:t>
      </w:r>
      <w:r>
        <w:rPr>
          <w:rFonts w:hint="eastAsia" w:ascii="仿宋" w:hAnsi="仿宋" w:eastAsia="仿宋" w:cs="仿宋"/>
          <w:b/>
          <w:sz w:val="24"/>
        </w:rPr>
        <w:t>”您对该条规定的整体评价</w:t>
      </w:r>
      <w:r>
        <w:rPr>
          <w:rFonts w:ascii="仿宋" w:hAnsi="仿宋" w:eastAsia="仿宋" w:cs="仿宋"/>
          <w:b/>
          <w:sz w:val="24"/>
        </w:rPr>
        <w:t>：</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□非常好</w:t>
      </w:r>
      <w:r>
        <w:rPr>
          <w:rFonts w:ascii="仿宋" w:hAnsi="仿宋" w:eastAsia="仿宋" w:cs="仿宋"/>
          <w:sz w:val="24"/>
        </w:rPr>
        <w:t>，</w:t>
      </w:r>
      <w:r>
        <w:rPr>
          <w:rFonts w:hint="eastAsia" w:ascii="仿宋" w:hAnsi="仿宋" w:eastAsia="仿宋" w:cs="仿宋"/>
          <w:sz w:val="24"/>
        </w:rPr>
        <w:t>能够充分考量不同情节因素</w:t>
      </w:r>
      <w:r>
        <w:rPr>
          <w:rFonts w:ascii="仿宋" w:hAnsi="仿宋" w:eastAsia="仿宋" w:cs="仿宋"/>
          <w:sz w:val="24"/>
        </w:rPr>
        <w:t>，</w:t>
      </w:r>
      <w:r>
        <w:rPr>
          <w:rFonts w:hint="eastAsia" w:ascii="仿宋" w:hAnsi="仿宋" w:eastAsia="仿宋" w:cs="仿宋"/>
          <w:sz w:val="24"/>
        </w:rPr>
        <w:t>作出合法适当的行政处罚</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□较好</w:t>
      </w:r>
      <w:r>
        <w:rPr>
          <w:rFonts w:ascii="仿宋" w:hAnsi="仿宋" w:eastAsia="仿宋" w:cs="仿宋"/>
          <w:sz w:val="24"/>
        </w:rPr>
        <w:t>，</w:t>
      </w:r>
      <w:r>
        <w:rPr>
          <w:rFonts w:hint="eastAsia" w:ascii="仿宋" w:hAnsi="仿宋" w:eastAsia="仿宋" w:cs="仿宋"/>
          <w:sz w:val="24"/>
        </w:rPr>
        <w:t>能够综合考量</w:t>
      </w:r>
      <w:r>
        <w:rPr>
          <w:rFonts w:ascii="仿宋" w:hAnsi="仿宋" w:eastAsia="仿宋" w:cs="仿宋"/>
          <w:sz w:val="24"/>
        </w:rPr>
        <w:t>，</w:t>
      </w:r>
      <w:r>
        <w:rPr>
          <w:rFonts w:hint="eastAsia" w:ascii="仿宋" w:hAnsi="仿宋" w:eastAsia="仿宋" w:cs="仿宋"/>
          <w:sz w:val="24"/>
        </w:rPr>
        <w:t>但条款设置的考量因素可裁量性仍较大</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□一般</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□不好</w:t>
      </w:r>
      <w:r>
        <w:rPr>
          <w:rFonts w:ascii="仿宋" w:hAnsi="仿宋" w:eastAsia="仿宋" w:cs="仿宋"/>
          <w:sz w:val="24"/>
        </w:rPr>
        <w:t>，</w:t>
      </w:r>
      <w:r>
        <w:rPr>
          <w:rFonts w:hint="eastAsia" w:ascii="仿宋" w:hAnsi="仿宋" w:eastAsia="仿宋" w:cs="仿宋"/>
          <w:sz w:val="24"/>
        </w:rPr>
        <w:t>设置不合理</w:t>
      </w:r>
      <w:r>
        <w:rPr>
          <w:rFonts w:ascii="仿宋" w:hAnsi="仿宋" w:eastAsia="仿宋" w:cs="仿宋"/>
          <w:sz w:val="24"/>
        </w:rPr>
        <w:t>，</w:t>
      </w:r>
      <w:r>
        <w:rPr>
          <w:rFonts w:hint="eastAsia" w:ascii="仿宋" w:hAnsi="仿宋" w:eastAsia="仿宋" w:cs="仿宋"/>
          <w:sz w:val="24"/>
        </w:rPr>
        <w:t>且落实较差</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sz w:val="24"/>
        </w:rPr>
        <w:t>“工程勘察设计单位职工私自收取、私分工程勘察设计费，私自收取设备材料生产厂家、施工单位及业主的佣金、回扣的，由建设行政主管部门没收其非法所得，对当事人可处以30000元以下的罚款，并可建议所在单位给予行政处分；情节严重的，取消其个人执业资格；构成犯罪的，依法追究其刑事责任。”您对该条规定的整体评价：</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□非常好</w:t>
      </w:r>
      <w:r>
        <w:rPr>
          <w:rFonts w:ascii="仿宋" w:hAnsi="仿宋" w:eastAsia="仿宋" w:cs="仿宋"/>
          <w:sz w:val="24"/>
        </w:rPr>
        <w:t>，</w:t>
      </w:r>
      <w:r>
        <w:rPr>
          <w:rFonts w:hint="eastAsia" w:ascii="仿宋" w:hAnsi="仿宋" w:eastAsia="仿宋" w:cs="仿宋"/>
          <w:sz w:val="24"/>
        </w:rPr>
        <w:t>能够充分考量不同情节因素</w:t>
      </w:r>
      <w:r>
        <w:rPr>
          <w:rFonts w:ascii="仿宋" w:hAnsi="仿宋" w:eastAsia="仿宋" w:cs="仿宋"/>
          <w:sz w:val="24"/>
        </w:rPr>
        <w:t>，</w:t>
      </w:r>
      <w:r>
        <w:rPr>
          <w:rFonts w:hint="eastAsia" w:ascii="仿宋" w:hAnsi="仿宋" w:eastAsia="仿宋" w:cs="仿宋"/>
          <w:sz w:val="24"/>
        </w:rPr>
        <w:t>作出合法适当的行政处罚</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□较好</w:t>
      </w:r>
      <w:r>
        <w:rPr>
          <w:rFonts w:ascii="仿宋" w:hAnsi="仿宋" w:eastAsia="仿宋" w:cs="仿宋"/>
          <w:sz w:val="24"/>
        </w:rPr>
        <w:t>，</w:t>
      </w:r>
      <w:r>
        <w:rPr>
          <w:rFonts w:hint="eastAsia" w:ascii="仿宋" w:hAnsi="仿宋" w:eastAsia="仿宋" w:cs="仿宋"/>
          <w:sz w:val="24"/>
        </w:rPr>
        <w:t>能够综合考量</w:t>
      </w:r>
      <w:r>
        <w:rPr>
          <w:rFonts w:ascii="仿宋" w:hAnsi="仿宋" w:eastAsia="仿宋" w:cs="仿宋"/>
          <w:sz w:val="24"/>
        </w:rPr>
        <w:t>，</w:t>
      </w:r>
      <w:r>
        <w:rPr>
          <w:rFonts w:hint="eastAsia" w:ascii="仿宋" w:hAnsi="仿宋" w:eastAsia="仿宋" w:cs="仿宋"/>
          <w:sz w:val="24"/>
        </w:rPr>
        <w:t>但条款设置的考量因素可裁量性仍较大</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□一般</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□不好</w:t>
      </w:r>
      <w:r>
        <w:rPr>
          <w:rFonts w:ascii="仿宋" w:hAnsi="仿宋" w:eastAsia="仿宋" w:cs="仿宋"/>
          <w:sz w:val="24"/>
        </w:rPr>
        <w:t>，</w:t>
      </w:r>
      <w:r>
        <w:rPr>
          <w:rFonts w:hint="eastAsia" w:ascii="仿宋" w:hAnsi="仿宋" w:eastAsia="仿宋" w:cs="仿宋"/>
          <w:sz w:val="24"/>
        </w:rPr>
        <w:t>设置不合理</w:t>
      </w:r>
      <w:r>
        <w:rPr>
          <w:rFonts w:ascii="仿宋" w:hAnsi="仿宋" w:eastAsia="仿宋" w:cs="仿宋"/>
          <w:sz w:val="24"/>
        </w:rPr>
        <w:t>，</w:t>
      </w:r>
      <w:r>
        <w:rPr>
          <w:rFonts w:hint="eastAsia" w:ascii="仿宋" w:hAnsi="仿宋" w:eastAsia="仿宋" w:cs="仿宋"/>
          <w:sz w:val="24"/>
        </w:rPr>
        <w:t>且落实较差</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color w:val="auto"/>
          <w:sz w:val="24"/>
        </w:rPr>
        <w:t>“私人挂靠、私下组织或参与承接勘察设计业务活动的</w:t>
      </w:r>
      <w:r>
        <w:rPr>
          <w:rFonts w:ascii="仿宋" w:hAnsi="仿宋" w:eastAsia="仿宋" w:cs="仿宋"/>
          <w:b/>
          <w:color w:val="auto"/>
          <w:sz w:val="24"/>
        </w:rPr>
        <w:t>，</w:t>
      </w:r>
      <w:r>
        <w:rPr>
          <w:rFonts w:hint="eastAsia" w:ascii="仿宋" w:hAnsi="仿宋" w:eastAsia="仿宋" w:cs="仿宋"/>
          <w:b/>
          <w:color w:val="auto"/>
          <w:sz w:val="24"/>
        </w:rPr>
        <w:t>或推荐使用不符合质量标准的材料和设备的，</w:t>
      </w:r>
      <w:r>
        <w:rPr>
          <w:rFonts w:ascii="仿宋" w:hAnsi="仿宋" w:eastAsia="仿宋" w:cs="仿宋"/>
          <w:b/>
          <w:color w:val="auto"/>
          <w:sz w:val="24"/>
        </w:rPr>
        <w:t>由县级以上人民政府建设行政</w:t>
      </w:r>
      <w:r>
        <w:rPr>
          <w:rFonts w:ascii="仿宋" w:hAnsi="仿宋" w:eastAsia="仿宋" w:cs="仿宋"/>
          <w:b/>
          <w:sz w:val="24"/>
        </w:rPr>
        <w:t>主管部门给予警告、责令限期改正、没收违法所得，可处以30000元以下罚款，情节严重，或造成重大责任事故、构成犯罪的，依法追究刑事责任。</w:t>
      </w:r>
      <w:r>
        <w:rPr>
          <w:rFonts w:hint="eastAsia" w:ascii="仿宋" w:hAnsi="仿宋" w:eastAsia="仿宋" w:cs="仿宋"/>
          <w:b/>
          <w:sz w:val="24"/>
        </w:rPr>
        <w:t>”您对该条规定的整体评价：</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□非常好</w:t>
      </w:r>
      <w:r>
        <w:rPr>
          <w:rFonts w:ascii="仿宋" w:hAnsi="仿宋" w:eastAsia="仿宋" w:cs="仿宋"/>
          <w:sz w:val="24"/>
        </w:rPr>
        <w:t>，</w:t>
      </w:r>
      <w:r>
        <w:rPr>
          <w:rFonts w:hint="eastAsia" w:ascii="仿宋" w:hAnsi="仿宋" w:eastAsia="仿宋" w:cs="仿宋"/>
          <w:sz w:val="24"/>
        </w:rPr>
        <w:t>能够充分考量不同情节因素</w:t>
      </w:r>
      <w:r>
        <w:rPr>
          <w:rFonts w:ascii="仿宋" w:hAnsi="仿宋" w:eastAsia="仿宋" w:cs="仿宋"/>
          <w:sz w:val="24"/>
        </w:rPr>
        <w:t>，</w:t>
      </w:r>
      <w:r>
        <w:rPr>
          <w:rFonts w:hint="eastAsia" w:ascii="仿宋" w:hAnsi="仿宋" w:eastAsia="仿宋" w:cs="仿宋"/>
          <w:sz w:val="24"/>
        </w:rPr>
        <w:t>作出合法适当的行政处罚</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□较好</w:t>
      </w:r>
      <w:r>
        <w:rPr>
          <w:rFonts w:ascii="仿宋" w:hAnsi="仿宋" w:eastAsia="仿宋" w:cs="仿宋"/>
          <w:sz w:val="24"/>
        </w:rPr>
        <w:t>，</w:t>
      </w:r>
      <w:r>
        <w:rPr>
          <w:rFonts w:hint="eastAsia" w:ascii="仿宋" w:hAnsi="仿宋" w:eastAsia="仿宋" w:cs="仿宋"/>
          <w:sz w:val="24"/>
        </w:rPr>
        <w:t>能够综合考量</w:t>
      </w:r>
      <w:r>
        <w:rPr>
          <w:rFonts w:ascii="仿宋" w:hAnsi="仿宋" w:eastAsia="仿宋" w:cs="仿宋"/>
          <w:sz w:val="24"/>
        </w:rPr>
        <w:t>，</w:t>
      </w:r>
      <w:r>
        <w:rPr>
          <w:rFonts w:hint="eastAsia" w:ascii="仿宋" w:hAnsi="仿宋" w:eastAsia="仿宋" w:cs="仿宋"/>
          <w:sz w:val="24"/>
        </w:rPr>
        <w:t>但条款设置的考量因素可裁量性仍较大</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□一般</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□不好</w:t>
      </w:r>
      <w:r>
        <w:rPr>
          <w:rFonts w:ascii="仿宋" w:hAnsi="仿宋" w:eastAsia="仿宋" w:cs="仿宋"/>
          <w:sz w:val="24"/>
        </w:rPr>
        <w:t>，</w:t>
      </w:r>
      <w:r>
        <w:rPr>
          <w:rFonts w:hint="eastAsia" w:ascii="仿宋" w:hAnsi="仿宋" w:eastAsia="仿宋" w:cs="仿宋"/>
          <w:sz w:val="24"/>
        </w:rPr>
        <w:t>设置不合理</w:t>
      </w:r>
      <w:r>
        <w:rPr>
          <w:rFonts w:ascii="仿宋" w:hAnsi="仿宋" w:eastAsia="仿宋" w:cs="仿宋"/>
          <w:sz w:val="24"/>
        </w:rPr>
        <w:t>，</w:t>
      </w:r>
      <w:r>
        <w:rPr>
          <w:rFonts w:hint="eastAsia" w:ascii="仿宋" w:hAnsi="仿宋" w:eastAsia="仿宋" w:cs="仿宋"/>
          <w:sz w:val="24"/>
        </w:rPr>
        <w:t>且落实较差</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sz w:val="24"/>
        </w:rPr>
        <w:t>从立法规范性和可操作性角度出发</w:t>
      </w:r>
      <w:r>
        <w:rPr>
          <w:rFonts w:ascii="仿宋" w:hAnsi="仿宋" w:eastAsia="仿宋" w:cs="仿宋"/>
          <w:b/>
          <w:sz w:val="24"/>
        </w:rPr>
        <w:t>，</w:t>
      </w:r>
      <w:r>
        <w:rPr>
          <w:rFonts w:hint="eastAsia" w:ascii="仿宋" w:hAnsi="仿宋" w:eastAsia="仿宋" w:cs="仿宋"/>
          <w:b/>
          <w:sz w:val="24"/>
        </w:rPr>
        <w:t>您认为目前</w:t>
      </w:r>
      <w:r>
        <w:rPr>
          <w:rFonts w:ascii="仿宋" w:hAnsi="仿宋" w:eastAsia="仿宋" w:cs="仿宋"/>
          <w:b/>
          <w:sz w:val="24"/>
        </w:rPr>
        <w:t>《管理办法》</w:t>
      </w:r>
      <w:r>
        <w:rPr>
          <w:rFonts w:hint="eastAsia" w:ascii="仿宋" w:hAnsi="仿宋" w:eastAsia="仿宋" w:cs="仿宋"/>
          <w:b/>
          <w:sz w:val="24"/>
        </w:rPr>
        <w:t>的结构和逻辑是否清晰</w:t>
      </w:r>
      <w:r>
        <w:rPr>
          <w:rFonts w:ascii="仿宋" w:hAnsi="仿宋" w:eastAsia="仿宋" w:cs="仿宋"/>
          <w:b/>
          <w:sz w:val="24"/>
        </w:rPr>
        <w:t>，</w:t>
      </w:r>
      <w:r>
        <w:rPr>
          <w:rFonts w:hint="eastAsia" w:ascii="仿宋" w:hAnsi="仿宋" w:eastAsia="仿宋" w:cs="仿宋"/>
          <w:b/>
          <w:sz w:val="24"/>
        </w:rPr>
        <w:t>语言文字和标点符号是否规范</w:t>
      </w:r>
      <w:r>
        <w:rPr>
          <w:rFonts w:ascii="仿宋" w:hAnsi="仿宋" w:eastAsia="仿宋" w:cs="仿宋"/>
          <w:b/>
          <w:sz w:val="24"/>
        </w:rPr>
        <w:t>？</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□非常准确</w:t>
      </w:r>
      <w:r>
        <w:rPr>
          <w:rFonts w:ascii="仿宋" w:hAnsi="仿宋" w:eastAsia="仿宋" w:cs="仿宋"/>
          <w:sz w:val="24"/>
        </w:rPr>
        <w:t xml:space="preserve"> </w:t>
      </w:r>
      <w:r>
        <w:rPr>
          <w:rFonts w:hint="eastAsia" w:ascii="仿宋" w:hAnsi="仿宋" w:eastAsia="仿宋" w:cs="仿宋"/>
          <w:sz w:val="24"/>
        </w:rPr>
        <w:t>□比较准确</w:t>
      </w:r>
      <w:r>
        <w:rPr>
          <w:rFonts w:ascii="仿宋" w:hAnsi="仿宋" w:eastAsia="仿宋" w:cs="仿宋"/>
          <w:sz w:val="24"/>
        </w:rPr>
        <w:t xml:space="preserve"> </w:t>
      </w:r>
      <w:r>
        <w:rPr>
          <w:rFonts w:hint="eastAsia" w:ascii="仿宋" w:hAnsi="仿宋" w:eastAsia="仿宋" w:cs="仿宋"/>
          <w:sz w:val="24"/>
        </w:rPr>
        <w:t>□不准确</w:t>
      </w:r>
      <w:r>
        <w:rPr>
          <w:rFonts w:ascii="仿宋" w:hAnsi="仿宋" w:eastAsia="仿宋" w:cs="仿宋"/>
          <w:sz w:val="24"/>
        </w:rPr>
        <w:t xml:space="preserve"> </w:t>
      </w:r>
      <w:r>
        <w:rPr>
          <w:rFonts w:hint="eastAsia" w:ascii="仿宋" w:hAnsi="仿宋" w:eastAsia="仿宋" w:cs="仿宋"/>
          <w:sz w:val="24"/>
        </w:rPr>
        <w:t>□不清楚</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sz w:val="24"/>
        </w:rPr>
        <w:t>您对</w:t>
      </w:r>
      <w:r>
        <w:rPr>
          <w:rFonts w:ascii="仿宋" w:hAnsi="仿宋" w:eastAsia="仿宋" w:cs="仿宋"/>
          <w:b/>
          <w:sz w:val="24"/>
        </w:rPr>
        <w:t>《管理办法》</w:t>
      </w:r>
      <w:r>
        <w:rPr>
          <w:rFonts w:hint="eastAsia" w:ascii="仿宋" w:hAnsi="仿宋" w:eastAsia="仿宋" w:cs="仿宋"/>
          <w:b/>
          <w:sz w:val="24"/>
        </w:rPr>
        <w:t>的总体评价是</w:t>
      </w:r>
      <w:r>
        <w:rPr>
          <w:rFonts w:ascii="仿宋" w:hAnsi="仿宋" w:eastAsia="仿宋" w:cs="仿宋"/>
          <w:b/>
          <w:sz w:val="24"/>
        </w:rPr>
        <w:t>：</w:t>
      </w:r>
    </w:p>
    <w:p>
      <w:pPr>
        <w:widowControl/>
        <w:snapToGrid w:val="0"/>
        <w:spacing w:line="560" w:lineRule="exact"/>
        <w:jc w:val="left"/>
        <w:rPr>
          <w:rFonts w:ascii="仿宋" w:hAnsi="仿宋" w:eastAsia="仿宋" w:cs="仿宋"/>
          <w:sz w:val="24"/>
        </w:rPr>
      </w:pPr>
      <w:r>
        <w:rPr>
          <w:rFonts w:hint="eastAsia" w:ascii="仿宋" w:hAnsi="仿宋" w:eastAsia="仿宋" w:cs="仿宋"/>
          <w:sz w:val="24"/>
        </w:rPr>
        <w:t>□非常好 □好 □一般</w:t>
      </w:r>
      <w:r>
        <w:rPr>
          <w:rFonts w:ascii="仿宋" w:hAnsi="仿宋" w:eastAsia="仿宋" w:cs="仿宋"/>
          <w:sz w:val="24"/>
        </w:rPr>
        <w:t xml:space="preserve"> </w:t>
      </w:r>
      <w:r>
        <w:rPr>
          <w:rFonts w:hint="eastAsia" w:ascii="仿宋" w:hAnsi="仿宋" w:eastAsia="仿宋" w:cs="仿宋"/>
          <w:sz w:val="24"/>
        </w:rPr>
        <w:t>□仍需改进</w:t>
      </w:r>
    </w:p>
    <w:p>
      <w:pPr>
        <w:widowControl/>
        <w:numPr>
          <w:ilvl w:val="0"/>
          <w:numId w:val="1"/>
        </w:numPr>
        <w:snapToGrid w:val="0"/>
        <w:spacing w:line="560" w:lineRule="exact"/>
        <w:jc w:val="left"/>
        <w:rPr>
          <w:rFonts w:ascii="仿宋" w:hAnsi="仿宋" w:eastAsia="仿宋" w:cs="仿宋"/>
          <w:b/>
          <w:sz w:val="24"/>
        </w:rPr>
      </w:pPr>
      <w:r>
        <w:rPr>
          <w:rFonts w:hint="eastAsia" w:ascii="仿宋" w:hAnsi="仿宋" w:eastAsia="仿宋" w:cs="仿宋"/>
          <w:b/>
          <w:sz w:val="24"/>
        </w:rPr>
        <w:t>您对</w:t>
      </w:r>
      <w:r>
        <w:rPr>
          <w:rFonts w:ascii="仿宋" w:hAnsi="仿宋" w:eastAsia="仿宋" w:cs="仿宋"/>
          <w:b/>
          <w:sz w:val="24"/>
        </w:rPr>
        <w:t>《管理办法》</w:t>
      </w:r>
      <w:r>
        <w:rPr>
          <w:rFonts w:hint="eastAsia" w:ascii="仿宋" w:hAnsi="仿宋" w:eastAsia="仿宋" w:cs="仿宋"/>
          <w:b/>
          <w:sz w:val="24"/>
        </w:rPr>
        <w:t>贯彻实施和修改完善有何意见和建议</w:t>
      </w:r>
      <w:r>
        <w:rPr>
          <w:rFonts w:ascii="仿宋" w:hAnsi="仿宋" w:eastAsia="仿宋" w:cs="仿宋"/>
          <w:b/>
          <w:sz w:val="24"/>
        </w:rPr>
        <w:t>？</w:t>
      </w:r>
    </w:p>
    <w:p>
      <w:pPr>
        <w:widowControl/>
        <w:snapToGrid w:val="0"/>
        <w:spacing w:line="560" w:lineRule="exact"/>
        <w:jc w:val="left"/>
        <w:rPr>
          <w:rFonts w:ascii="仿宋" w:hAnsi="仿宋" w:eastAsia="仿宋" w:cs="仿宋"/>
          <w:sz w:val="24"/>
          <w:u w:val="single"/>
        </w:rPr>
      </w:pPr>
      <w:r>
        <w:rPr>
          <w:rFonts w:ascii="仿宋" w:hAnsi="仿宋" w:eastAsia="仿宋" w:cs="仿宋"/>
          <w:sz w:val="24"/>
          <w:u w:val="single"/>
        </w:rPr>
        <w:t xml:space="preserve">                                                                     </w:t>
      </w:r>
    </w:p>
    <w:p>
      <w:pPr>
        <w:widowControl/>
        <w:snapToGrid w:val="0"/>
        <w:spacing w:line="560" w:lineRule="exact"/>
        <w:jc w:val="left"/>
        <w:rPr>
          <w:rFonts w:ascii="仿宋" w:hAnsi="仿宋" w:eastAsia="仿宋" w:cs="仿宋"/>
          <w:sz w:val="24"/>
          <w:u w:val="single"/>
        </w:rPr>
      </w:pPr>
      <w:r>
        <w:rPr>
          <w:rFonts w:ascii="仿宋" w:hAnsi="仿宋" w:eastAsia="仿宋" w:cs="仿宋"/>
          <w:sz w:val="24"/>
          <w:u w:val="single"/>
        </w:rPr>
        <w:t xml:space="preserve">                                                                      </w:t>
      </w:r>
    </w:p>
    <w:p>
      <w:pPr>
        <w:widowControl/>
        <w:snapToGrid w:val="0"/>
        <w:spacing w:line="560" w:lineRule="exact"/>
        <w:jc w:val="left"/>
        <w:rPr>
          <w:rFonts w:ascii="仿宋" w:hAnsi="仿宋" w:eastAsia="仿宋" w:cs="仿宋"/>
          <w:sz w:val="24"/>
          <w:u w:val="single"/>
        </w:rPr>
      </w:pPr>
      <w:r>
        <w:rPr>
          <w:rFonts w:ascii="仿宋" w:hAnsi="仿宋" w:eastAsia="仿宋" w:cs="仿宋"/>
          <w:sz w:val="24"/>
          <w:u w:val="single"/>
        </w:rPr>
        <w:t xml:space="preserve">                                                                     </w:t>
      </w:r>
    </w:p>
    <w:p>
      <w:pPr>
        <w:widowControl/>
        <w:snapToGrid w:val="0"/>
        <w:spacing w:line="560" w:lineRule="exact"/>
        <w:jc w:val="left"/>
        <w:rPr>
          <w:rFonts w:ascii="仿宋" w:hAnsi="仿宋" w:eastAsia="仿宋" w:cs="仿宋"/>
          <w:sz w:val="24"/>
        </w:rPr>
      </w:pPr>
      <w:r>
        <w:rPr>
          <w:rFonts w:ascii="仿宋" w:hAnsi="仿宋" w:eastAsia="仿宋" w:cs="仿宋"/>
          <w:sz w:val="24"/>
          <w:u w:val="single"/>
        </w:rPr>
        <w:t xml:space="preserve">                                                                      </w:t>
      </w:r>
      <w:r>
        <w:rPr>
          <w:rFonts w:ascii="仿宋" w:hAnsi="仿宋" w:eastAsia="仿宋" w:cs="仿宋"/>
          <w:sz w:val="24"/>
        </w:rPr>
        <w:t xml:space="preserve">             </w:t>
      </w: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rPr>
          <w:rFonts w:ascii="仿宋" w:hAnsi="仿宋" w:eastAsia="仿宋" w:cs="仿宋"/>
          <w:sz w:val="32"/>
          <w:szCs w:val="32"/>
        </w:rPr>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- 3 -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- 3 -</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B7ED6"/>
    <w:multiLevelType w:val="singleLevel"/>
    <w:tmpl w:val="611B7ED6"/>
    <w:lvl w:ilvl="0" w:tentative="0">
      <w:start w:val="1"/>
      <w:numFmt w:val="decimal"/>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21DE5"/>
    <w:rsid w:val="00335593"/>
    <w:rsid w:val="0068546C"/>
    <w:rsid w:val="008278F7"/>
    <w:rsid w:val="00906357"/>
    <w:rsid w:val="00B01B2A"/>
    <w:rsid w:val="00B44972"/>
    <w:rsid w:val="012C267A"/>
    <w:rsid w:val="03B93376"/>
    <w:rsid w:val="05B93D51"/>
    <w:rsid w:val="079A2D1D"/>
    <w:rsid w:val="0DE46042"/>
    <w:rsid w:val="121F0667"/>
    <w:rsid w:val="13B44C98"/>
    <w:rsid w:val="15B366DA"/>
    <w:rsid w:val="209A0F91"/>
    <w:rsid w:val="21DD71FB"/>
    <w:rsid w:val="2DA43F8A"/>
    <w:rsid w:val="2F0C09DD"/>
    <w:rsid w:val="38C16566"/>
    <w:rsid w:val="3A517591"/>
    <w:rsid w:val="3E565B7F"/>
    <w:rsid w:val="450417FA"/>
    <w:rsid w:val="4B270990"/>
    <w:rsid w:val="4B2E0BD8"/>
    <w:rsid w:val="4BD31AC2"/>
    <w:rsid w:val="58724435"/>
    <w:rsid w:val="6A385D57"/>
    <w:rsid w:val="6EEF358B"/>
    <w:rsid w:val="7A071564"/>
    <w:rsid w:val="7C121DE5"/>
    <w:rsid w:val="7DCA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paragraph" w:customStyle="1" w:styleId="7">
    <w:name w:val="Char Char Char 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7049</Words>
  <Characters>7153</Characters>
  <Lines>57</Lines>
  <Paragraphs>16</Paragraphs>
  <TotalTime>14</TotalTime>
  <ScaleCrop>false</ScaleCrop>
  <LinksUpToDate>false</LinksUpToDate>
  <CharactersWithSpaces>7838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2021-08-19T09:04:00Z</dcterms:created>
  <dc:creator>WPS_1476531792</dc:creator>
  <cp:lastModifiedBy>happymmq</cp:lastModifiedBy>
  <cp:lastPrinted>2021-08-20T08:49:00Z</cp:lastPrinted>
  <dcterms:modified xsi:type="dcterms:W3CDTF">2021-08-20T09:56:36Z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756FC4743597451B84349899542F6793</vt:lpwstr>
  </property>
  <property fmtid="{D5CDD505-2E9C-101B-9397-08002B2CF9AE}" pid="4" name="KSOSaveFontToCloudKey">
    <vt:lpwstr>601604670_btnclosed</vt:lpwstr>
  </property>
</Properties>
</file>