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jc w:val="left"/>
        <w:rPr>
          <w:rFonts w:eastAsia="方正黑体_GBK"/>
          <w:sz w:val="32"/>
          <w:szCs w:val="32"/>
        </w:rPr>
      </w:pPr>
      <w:r>
        <w:rPr>
          <w:rFonts w:hint="eastAsia" w:ascii="方正黑体_GBK" w:hAnsi="方正黑体_GBK" w:eastAsia="方正黑体_GBK" w:cs="方正黑体_GBK"/>
          <w:sz w:val="32"/>
          <w:szCs w:val="32"/>
        </w:rPr>
        <w:t>附件</w:t>
      </w:r>
    </w:p>
    <w:p>
      <w:pPr>
        <w:rPr>
          <w:rFonts w:ascii="仿宋" w:hAnsi="仿宋" w:eastAsia="仿宋"/>
          <w:sz w:val="32"/>
          <w:szCs w:val="32"/>
        </w:rPr>
      </w:pPr>
    </w:p>
    <w:p>
      <w:pPr>
        <w:jc w:val="center"/>
        <w:rPr>
          <w:rFonts w:ascii="方正小标宋_GBK" w:hAnsi="方正小标宋_GBK" w:eastAsia="方正小标宋_GBK"/>
          <w:bCs/>
          <w:sz w:val="52"/>
          <w:szCs w:val="44"/>
        </w:rPr>
      </w:pPr>
      <w:r>
        <w:rPr>
          <w:rFonts w:hint="eastAsia" w:ascii="方正小标宋_GBK" w:hAnsi="方正小标宋_GBK" w:eastAsia="方正小标宋_GBK"/>
          <w:bCs/>
          <w:sz w:val="52"/>
          <w:szCs w:val="44"/>
        </w:rPr>
        <w:t>协  议  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甲方：江苏省勘察设计行业协会</w:t>
      </w:r>
    </w:p>
    <w:p>
      <w:pPr>
        <w:rPr>
          <w:rFonts w:ascii="仿宋" w:hAnsi="仿宋" w:eastAsia="仿宋"/>
          <w:sz w:val="32"/>
          <w:szCs w:val="32"/>
          <w:u w:val="single"/>
        </w:rPr>
      </w:pPr>
      <w:r>
        <w:rPr>
          <w:rFonts w:hint="eastAsia" w:ascii="仿宋" w:hAnsi="仿宋" w:eastAsia="仿宋"/>
          <w:sz w:val="32"/>
          <w:szCs w:val="32"/>
        </w:rPr>
        <w:t>乙方：</w:t>
      </w:r>
      <w:r>
        <w:rPr>
          <w:rFonts w:hint="eastAsia" w:ascii="仿宋" w:hAnsi="仿宋" w:eastAsia="仿宋"/>
          <w:sz w:val="32"/>
          <w:szCs w:val="32"/>
          <w:u w:val="single"/>
        </w:rPr>
        <w:t xml:space="preserve">                      </w:t>
      </w:r>
    </w:p>
    <w:p>
      <w:pPr>
        <w:widowControl/>
        <w:ind w:firstLine="566"/>
        <w:jc w:val="left"/>
        <w:rPr>
          <w:rFonts w:ascii="仿宋" w:hAnsi="仿宋" w:eastAsia="仿宋"/>
          <w:sz w:val="32"/>
          <w:szCs w:val="32"/>
        </w:rPr>
      </w:pPr>
      <w:r>
        <w:rPr>
          <w:rFonts w:hint="eastAsia" w:eastAsia="仿宋"/>
          <w:sz w:val="32"/>
          <w:szCs w:val="32"/>
        </w:rPr>
        <w:t>为了帮助会员单位及时、准确了解住建部最新发布的有关资质管理的政策变化及相关要求，我会开展勘察设计企业资质最新政策解读和资质升级操作实务专题培训班。</w:t>
      </w:r>
    </w:p>
    <w:p>
      <w:pPr>
        <w:widowControl/>
        <w:ind w:firstLine="566"/>
        <w:jc w:val="left"/>
        <w:rPr>
          <w:rFonts w:ascii="仿宋" w:hAnsi="仿宋" w:eastAsia="仿宋"/>
          <w:sz w:val="32"/>
          <w:szCs w:val="32"/>
        </w:rPr>
      </w:pPr>
      <w:r>
        <w:rPr>
          <w:rFonts w:hint="eastAsia" w:ascii="仿宋" w:hAnsi="仿宋" w:eastAsia="仿宋"/>
          <w:sz w:val="32"/>
          <w:szCs w:val="32"/>
        </w:rPr>
        <w:t>经甲乙双方协商，由甲方邀请相关专家对</w:t>
      </w:r>
      <w:r>
        <w:rPr>
          <w:rFonts w:hint="eastAsia" w:eastAsia="仿宋"/>
          <w:sz w:val="32"/>
          <w:szCs w:val="32"/>
        </w:rPr>
        <w:t>住建部最新发布的有关资质管理的政策变化及相关要求</w:t>
      </w:r>
      <w:r>
        <w:rPr>
          <w:rFonts w:hint="eastAsia" w:ascii="仿宋" w:hAnsi="仿宋" w:eastAsia="仿宋"/>
          <w:sz w:val="32"/>
          <w:szCs w:val="32"/>
        </w:rPr>
        <w:t>进行解读。乙方同意支付</w:t>
      </w:r>
      <w:r>
        <w:rPr>
          <w:rFonts w:hint="eastAsia" w:ascii="仿宋" w:hAnsi="仿宋" w:eastAsia="仿宋"/>
          <w:sz w:val="32"/>
          <w:szCs w:val="32"/>
          <w:u w:val="single"/>
        </w:rPr>
        <w:t>1000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人承担场地、资料及专家讲课费等，合计</w:t>
      </w:r>
      <w:r>
        <w:rPr>
          <w:rFonts w:hint="eastAsia" w:ascii="仿宋" w:hAnsi="仿宋" w:eastAsia="仿宋"/>
          <w:sz w:val="32"/>
          <w:szCs w:val="32"/>
          <w:u w:val="single"/>
        </w:rPr>
        <w:t xml:space="preserve">      </w:t>
      </w:r>
      <w:r>
        <w:rPr>
          <w:rFonts w:hint="eastAsia" w:ascii="仿宋" w:hAnsi="仿宋" w:eastAsia="仿宋"/>
          <w:sz w:val="32"/>
          <w:szCs w:val="32"/>
        </w:rPr>
        <w:t>元。</w:t>
      </w:r>
    </w:p>
    <w:p>
      <w:pPr>
        <w:tabs>
          <w:tab w:val="left" w:pos="5235"/>
        </w:tabs>
        <w:rPr>
          <w:rFonts w:ascii="仿宋" w:hAnsi="仿宋" w:eastAsia="仿宋"/>
          <w:sz w:val="32"/>
          <w:szCs w:val="32"/>
        </w:rPr>
      </w:pPr>
    </w:p>
    <w:p>
      <w:pPr>
        <w:tabs>
          <w:tab w:val="left" w:pos="5235"/>
        </w:tabs>
        <w:rPr>
          <w:rFonts w:ascii="仿宋" w:hAnsi="仿宋" w:eastAsia="仿宋"/>
          <w:sz w:val="32"/>
          <w:szCs w:val="32"/>
        </w:rPr>
      </w:pPr>
    </w:p>
    <w:p>
      <w:pPr>
        <w:tabs>
          <w:tab w:val="left" w:pos="5235"/>
        </w:tabs>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ab/>
      </w:r>
      <w:r>
        <w:rPr>
          <w:rFonts w:hint="eastAsia" w:ascii="仿宋" w:hAnsi="仿宋" w:eastAsia="仿宋"/>
          <w:sz w:val="32"/>
          <w:szCs w:val="32"/>
        </w:rPr>
        <w:t>乙方(盖章)</w:t>
      </w:r>
    </w:p>
    <w:p>
      <w:pPr>
        <w:rPr>
          <w:rFonts w:ascii="仿宋" w:hAnsi="仿宋" w:eastAsia="仿宋"/>
          <w:sz w:val="32"/>
          <w:szCs w:val="32"/>
        </w:rPr>
      </w:pPr>
    </w:p>
    <w:p>
      <w:pPr>
        <w:tabs>
          <w:tab w:val="left" w:pos="5250"/>
        </w:tabs>
      </w:pPr>
      <w:r>
        <w:rPr>
          <w:rFonts w:ascii="仿宋" w:hAnsi="仿宋" w:eastAsia="仿宋"/>
          <w:sz w:val="32"/>
          <w:szCs w:val="32"/>
        </w:rPr>
        <w:t>20</w:t>
      </w:r>
      <w:r>
        <w:rPr>
          <w:rFonts w:hint="eastAsia" w:ascii="仿宋" w:hAnsi="仿宋" w:eastAsia="仿宋"/>
          <w:sz w:val="32"/>
          <w:szCs w:val="32"/>
        </w:rPr>
        <w:t>24年   月   日</w:t>
      </w:r>
      <w:r>
        <w:rPr>
          <w:rFonts w:ascii="仿宋" w:hAnsi="仿宋" w:eastAsia="仿宋"/>
          <w:sz w:val="32"/>
          <w:szCs w:val="32"/>
        </w:rPr>
        <w:tab/>
      </w:r>
      <w:r>
        <w:rPr>
          <w:rFonts w:ascii="仿宋" w:hAnsi="仿宋" w:eastAsia="仿宋"/>
          <w:sz w:val="32"/>
          <w:szCs w:val="32"/>
        </w:rPr>
        <w:t>20</w:t>
      </w:r>
      <w:r>
        <w:rPr>
          <w:rFonts w:hint="eastAsia" w:ascii="仿宋" w:hAnsi="仿宋" w:eastAsia="仿宋"/>
          <w:sz w:val="32"/>
          <w:szCs w:val="32"/>
        </w:rPr>
        <w:t>24年   月   日</w:t>
      </w:r>
    </w:p>
    <w:p>
      <w:pPr>
        <w:spacing w:before="240" w:line="20" w:lineRule="exact"/>
        <w:ind w:right="2880"/>
        <w:rPr>
          <w:rFonts w:eastAsia="仿宋"/>
          <w:sz w:val="32"/>
          <w:szCs w:val="32"/>
        </w:rPr>
      </w:pPr>
    </w:p>
    <w:p>
      <w:bookmarkStart w:id="0" w:name="_GoBack"/>
      <w:bookmarkEnd w:id="0"/>
    </w:p>
    <w:sectPr>
      <w:footerReference r:id="rId4" w:type="default"/>
      <w:headerReference r:id="rId3" w:type="even"/>
      <w:footerReference r:id="rId5" w:type="even"/>
      <w:pgSz w:w="11906" w:h="16838"/>
      <w:pgMar w:top="1304"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26777"/>
    </w:sdtPr>
    <w:sdtEndPr>
      <w:rPr>
        <w:sz w:val="28"/>
      </w:rPr>
    </w:sdtEndPr>
    <w:sdtContent>
      <w:p>
        <w:pPr>
          <w:pStyle w:val="2"/>
          <w:jc w:val="right"/>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3 -</w:t>
        </w:r>
        <w:r>
          <w:rPr>
            <w:sz w:val="28"/>
          </w:rPr>
          <w:fldChar w:fldCharType="end"/>
        </w:r>
      </w:p>
    </w:sdtContent>
  </w:sdt>
  <w:p>
    <w:pPr>
      <w:pStyle w:val="2"/>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020946"/>
    </w:sdtPr>
    <w:sdtEndPr>
      <w:rPr>
        <w:lang w:val="zh-CN"/>
      </w:rPr>
    </w:sdtEndPr>
    <w:sdtContent>
      <w:p>
        <w:pPr>
          <w:pStyle w:val="2"/>
        </w:pPr>
        <w:r>
          <w:rPr>
            <w:sz w:val="28"/>
          </w:rPr>
          <w:fldChar w:fldCharType="begin"/>
        </w:r>
        <w:r>
          <w:rPr>
            <w:sz w:val="28"/>
          </w:rPr>
          <w:instrText xml:space="preserve"> PAGE   \* MERGEFORMAT </w:instrText>
        </w:r>
        <w:r>
          <w:rPr>
            <w:sz w:val="28"/>
          </w:rPr>
          <w:fldChar w:fldCharType="separate"/>
        </w:r>
        <w:r>
          <w:rPr>
            <w:sz w:val="28"/>
            <w:lang w:val="zh-CN"/>
          </w:rPr>
          <w:t>-</w:t>
        </w:r>
        <w:r>
          <w:rPr>
            <w:sz w:val="28"/>
          </w:rPr>
          <w:t xml:space="preserve"> 4 -</w:t>
        </w:r>
        <w:r>
          <w:rPr>
            <w:sz w:val="28"/>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WRjYmU5ZGJkMjAzY2VjYTUyNDQwODdjZjhhYzgifQ=="/>
  </w:docVars>
  <w:rsids>
    <w:rsidRoot w:val="7924243F"/>
    <w:rsid w:val="7924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2024-03-14T03:09:00Z</dcterms:created>
  <dc:creator>happymmq</dc:creator>
  <cp:lastModifiedBy>happymmq</cp:lastModifiedBy>
  <dcterms:modified xsi:type="dcterms:W3CDTF">2024-03-14T03:09:31Z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C77FD23DEF02442B9B14DE11B7B59F0C_11</vt:lpwstr>
  </property>
</Properties>
</file>